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6537" w14:textId="77777777"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B76C059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15BE2094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24"/>
        <w:gridCol w:w="5498"/>
        <w:gridCol w:w="2018"/>
        <w:gridCol w:w="2016"/>
      </w:tblGrid>
      <w:tr w:rsidR="00722D87" w14:paraId="44B2DF45" w14:textId="77777777" w:rsidTr="00282901">
        <w:tc>
          <w:tcPr>
            <w:tcW w:w="442" w:type="pct"/>
            <w:shd w:val="clear" w:color="auto" w:fill="92D050"/>
            <w:vAlign w:val="center"/>
          </w:tcPr>
          <w:p w14:paraId="39F48630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2629" w:type="pct"/>
            <w:shd w:val="clear" w:color="auto" w:fill="92D050"/>
            <w:vAlign w:val="center"/>
          </w:tcPr>
          <w:p w14:paraId="74CCB0A8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1929" w:type="pct"/>
            <w:gridSpan w:val="2"/>
            <w:shd w:val="clear" w:color="auto" w:fill="92D050"/>
            <w:vAlign w:val="center"/>
          </w:tcPr>
          <w:p w14:paraId="6BA2195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426BACFD" w14:textId="77777777" w:rsidTr="0042058C">
        <w:trPr>
          <w:cantSplit/>
          <w:trHeight w:val="392"/>
          <w:tblHeader/>
        </w:trPr>
        <w:tc>
          <w:tcPr>
            <w:tcW w:w="5000" w:type="pct"/>
            <w:gridSpan w:val="4"/>
            <w:shd w:val="clear" w:color="auto" w:fill="E2EFD9"/>
            <w:vAlign w:val="center"/>
          </w:tcPr>
          <w:p w14:paraId="1D2C2A9E" w14:textId="77777777" w:rsidR="00A3141C" w:rsidRPr="00A3141C" w:rsidRDefault="000C2606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Общие требования</w:t>
            </w:r>
          </w:p>
        </w:tc>
      </w:tr>
      <w:tr w:rsidR="00B26C75" w14:paraId="738DFA76" w14:textId="77777777" w:rsidTr="00282901">
        <w:tc>
          <w:tcPr>
            <w:tcW w:w="442" w:type="pct"/>
            <w:vAlign w:val="center"/>
          </w:tcPr>
          <w:p w14:paraId="37D84B97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7FD8A5FC" w14:textId="77777777" w:rsidR="00B26C75" w:rsidRDefault="00077EB3" w:rsidP="00D31706">
            <w:pPr>
              <w:spacing w:before="40" w:after="40"/>
            </w:pPr>
            <w:r>
              <w:t>Габаритные размеры, ШхВхГ, не более</w:t>
            </w:r>
          </w:p>
        </w:tc>
        <w:tc>
          <w:tcPr>
            <w:tcW w:w="1929" w:type="pct"/>
            <w:gridSpan w:val="2"/>
            <w:vAlign w:val="center"/>
          </w:tcPr>
          <w:p w14:paraId="3564B559" w14:textId="12FAA255" w:rsidR="00B26C75" w:rsidRDefault="003237C7" w:rsidP="00077EB3">
            <w:pPr>
              <w:spacing w:before="40" w:after="40"/>
              <w:jc w:val="center"/>
            </w:pPr>
            <w:r w:rsidRPr="00FA269F">
              <w:t>103 х 184 х 157</w:t>
            </w:r>
          </w:p>
        </w:tc>
      </w:tr>
      <w:tr w:rsidR="003237C7" w14:paraId="01340D29" w14:textId="77777777" w:rsidTr="00282901">
        <w:tc>
          <w:tcPr>
            <w:tcW w:w="442" w:type="pct"/>
            <w:vAlign w:val="center"/>
          </w:tcPr>
          <w:p w14:paraId="28CE669F" w14:textId="77777777" w:rsidR="003237C7" w:rsidRPr="007A1115" w:rsidRDefault="003237C7" w:rsidP="003237C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1143AF04" w14:textId="2D7284F7" w:rsidR="003237C7" w:rsidRDefault="003237C7" w:rsidP="003237C7">
            <w:pPr>
              <w:spacing w:before="40" w:after="40"/>
            </w:pPr>
            <w:r>
              <w:t>Степень защиты корпуса, не хуже</w:t>
            </w:r>
          </w:p>
        </w:tc>
        <w:tc>
          <w:tcPr>
            <w:tcW w:w="1929" w:type="pct"/>
            <w:gridSpan w:val="2"/>
            <w:vAlign w:val="center"/>
          </w:tcPr>
          <w:p w14:paraId="6C9DEA57" w14:textId="1851EC63" w:rsidR="003237C7" w:rsidRDefault="003237C7" w:rsidP="003237C7">
            <w:pPr>
              <w:spacing w:before="40" w:after="40"/>
              <w:jc w:val="center"/>
            </w:pPr>
            <w:r>
              <w:rPr>
                <w:lang w:val="en-US"/>
              </w:rPr>
              <w:t>IP</w:t>
            </w:r>
            <w:r>
              <w:t>40</w:t>
            </w:r>
          </w:p>
        </w:tc>
      </w:tr>
      <w:tr w:rsidR="00077EB3" w14:paraId="52457CC0" w14:textId="77777777" w:rsidTr="00282901">
        <w:tc>
          <w:tcPr>
            <w:tcW w:w="442" w:type="pct"/>
            <w:vAlign w:val="center"/>
          </w:tcPr>
          <w:p w14:paraId="44E9939E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4FD0F74E" w14:textId="6A0DB947" w:rsidR="00077EB3" w:rsidRDefault="00077EB3" w:rsidP="00D31706">
            <w:pPr>
              <w:spacing w:before="40" w:after="40"/>
            </w:pPr>
            <w:r>
              <w:t xml:space="preserve">Степень защиты </w:t>
            </w:r>
            <w:r w:rsidR="003237C7">
              <w:t>соединителей</w:t>
            </w:r>
            <w:r>
              <w:t>, не хуже</w:t>
            </w:r>
          </w:p>
        </w:tc>
        <w:tc>
          <w:tcPr>
            <w:tcW w:w="1929" w:type="pct"/>
            <w:gridSpan w:val="2"/>
            <w:vAlign w:val="center"/>
          </w:tcPr>
          <w:p w14:paraId="1EAC47A6" w14:textId="603FD85D" w:rsidR="00077EB3" w:rsidRPr="003237C7" w:rsidRDefault="00077EB3" w:rsidP="00077EB3">
            <w:pPr>
              <w:spacing w:before="40" w:after="40"/>
              <w:jc w:val="center"/>
            </w:pPr>
            <w:r>
              <w:rPr>
                <w:lang w:val="en-US"/>
              </w:rPr>
              <w:t>IP</w:t>
            </w:r>
            <w:r w:rsidR="003237C7">
              <w:t>20</w:t>
            </w:r>
          </w:p>
        </w:tc>
      </w:tr>
      <w:tr w:rsidR="00077EB3" w14:paraId="0C69AB95" w14:textId="77777777" w:rsidTr="00282901">
        <w:tc>
          <w:tcPr>
            <w:tcW w:w="442" w:type="pct"/>
            <w:vAlign w:val="center"/>
          </w:tcPr>
          <w:p w14:paraId="4ECFBC99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1283142C" w14:textId="77777777" w:rsidR="00077EB3" w:rsidRPr="00077EB3" w:rsidRDefault="00077EB3" w:rsidP="00D31706">
            <w:pPr>
              <w:spacing w:before="40" w:after="40"/>
            </w:pPr>
            <w:r>
              <w:t>Диапазон рабочих температур, не хуже</w:t>
            </w:r>
          </w:p>
        </w:tc>
        <w:tc>
          <w:tcPr>
            <w:tcW w:w="1929" w:type="pct"/>
            <w:gridSpan w:val="2"/>
            <w:vAlign w:val="center"/>
          </w:tcPr>
          <w:p w14:paraId="49A9A69D" w14:textId="74920305" w:rsidR="00077EB3" w:rsidRPr="00077EB3" w:rsidRDefault="00077EB3" w:rsidP="00077EB3">
            <w:pPr>
              <w:spacing w:before="40" w:after="40"/>
              <w:jc w:val="center"/>
            </w:pPr>
            <w:r>
              <w:t>-</w:t>
            </w:r>
            <w:r w:rsidR="007B5109">
              <w:t xml:space="preserve"> </w:t>
            </w:r>
            <w:r>
              <w:t>40</w:t>
            </w:r>
            <w:r w:rsidR="007B5109">
              <w:t xml:space="preserve"> </w:t>
            </w:r>
            <w:r>
              <w:t>…</w:t>
            </w:r>
            <w:r w:rsidR="007B5109">
              <w:t xml:space="preserve"> </w:t>
            </w:r>
            <w:r>
              <w:t>+</w:t>
            </w:r>
            <w:r w:rsidR="007B5109">
              <w:t xml:space="preserve"> </w:t>
            </w:r>
            <w:r>
              <w:t>55</w:t>
            </w:r>
            <w:r>
              <w:rPr>
                <w:rFonts w:cstheme="minorHAnsi"/>
              </w:rPr>
              <w:t>°</w:t>
            </w:r>
            <w:r w:rsidR="002A2619">
              <w:rPr>
                <w:rFonts w:cstheme="minorHAnsi"/>
              </w:rPr>
              <w:t xml:space="preserve"> </w:t>
            </w:r>
            <w:r>
              <w:t>С</w:t>
            </w:r>
          </w:p>
        </w:tc>
      </w:tr>
      <w:tr w:rsidR="00077EB3" w14:paraId="70532F56" w14:textId="77777777" w:rsidTr="00282901">
        <w:tc>
          <w:tcPr>
            <w:tcW w:w="442" w:type="pct"/>
            <w:vAlign w:val="center"/>
          </w:tcPr>
          <w:p w14:paraId="4CE81EBD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7FF0078E" w14:textId="77777777" w:rsidR="00077EB3" w:rsidRDefault="00077EB3" w:rsidP="00D31706">
            <w:pPr>
              <w:spacing w:before="40" w:after="40"/>
            </w:pPr>
            <w:r>
              <w:t>Средний срок службы, лет, не менее</w:t>
            </w:r>
          </w:p>
        </w:tc>
        <w:tc>
          <w:tcPr>
            <w:tcW w:w="1929" w:type="pct"/>
            <w:gridSpan w:val="2"/>
            <w:vAlign w:val="center"/>
          </w:tcPr>
          <w:p w14:paraId="365EDD0E" w14:textId="77777777" w:rsidR="00077EB3" w:rsidRDefault="00077EB3" w:rsidP="00077EB3">
            <w:pPr>
              <w:spacing w:before="40" w:after="40"/>
              <w:jc w:val="center"/>
            </w:pPr>
            <w:r>
              <w:t>25</w:t>
            </w:r>
          </w:p>
        </w:tc>
      </w:tr>
      <w:tr w:rsidR="00795A36" w14:paraId="00841421" w14:textId="77777777" w:rsidTr="00795A36">
        <w:tc>
          <w:tcPr>
            <w:tcW w:w="442" w:type="pct"/>
            <w:vAlign w:val="center"/>
          </w:tcPr>
          <w:p w14:paraId="424BDA7F" w14:textId="77777777" w:rsidR="00795A36" w:rsidRPr="007A1115" w:rsidRDefault="00795A36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730A1579" w14:textId="77777777" w:rsidR="00795A36" w:rsidRDefault="00795A36" w:rsidP="00176007">
            <w:pPr>
              <w:spacing w:before="40" w:after="40"/>
            </w:pPr>
            <w:r>
              <w:t>Номинальное напряжение оперативного питания, В, постоянное/переменное/выпрямленное</w:t>
            </w:r>
          </w:p>
        </w:tc>
        <w:tc>
          <w:tcPr>
            <w:tcW w:w="965" w:type="pct"/>
            <w:vAlign w:val="center"/>
          </w:tcPr>
          <w:p w14:paraId="63610C61" w14:textId="3F3A60E3" w:rsidR="00795A36" w:rsidRPr="0040764C" w:rsidRDefault="00795A36" w:rsidP="00176007">
            <w:pPr>
              <w:spacing w:before="40" w:after="40"/>
              <w:jc w:val="center"/>
              <w:rPr>
                <w:lang w:val="en-US"/>
              </w:rPr>
            </w:pPr>
            <w:r>
              <w:t xml:space="preserve">220 </w:t>
            </w:r>
            <w:r w:rsidR="0040764C">
              <w:rPr>
                <w:lang w:val="en-US"/>
              </w:rPr>
              <w:t>/</w:t>
            </w:r>
            <w:r w:rsidR="002A2619">
              <w:t xml:space="preserve"> </w:t>
            </w:r>
            <w:r w:rsidR="0040764C">
              <w:rPr>
                <w:lang w:val="en-US"/>
              </w:rPr>
              <w:t>110</w:t>
            </w:r>
          </w:p>
        </w:tc>
        <w:tc>
          <w:tcPr>
            <w:tcW w:w="964" w:type="pct"/>
            <w:vAlign w:val="center"/>
          </w:tcPr>
          <w:p w14:paraId="64E6ACE7" w14:textId="29E1D74F" w:rsidR="00795A36" w:rsidRPr="007A1115" w:rsidRDefault="00795A36" w:rsidP="00176007">
            <w:pPr>
              <w:spacing w:before="40" w:after="40"/>
              <w:jc w:val="center"/>
            </w:pPr>
            <w:r>
              <w:t>24</w:t>
            </w:r>
          </w:p>
        </w:tc>
      </w:tr>
      <w:tr w:rsidR="00795A36" w14:paraId="5D8499B3" w14:textId="77777777" w:rsidTr="00795A36">
        <w:tc>
          <w:tcPr>
            <w:tcW w:w="442" w:type="pct"/>
            <w:vAlign w:val="center"/>
          </w:tcPr>
          <w:p w14:paraId="6604F347" w14:textId="77777777" w:rsidR="00795A36" w:rsidRPr="007A1115" w:rsidRDefault="00795A36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66F5DAF6" w14:textId="77777777" w:rsidR="00795A36" w:rsidRPr="007A1115" w:rsidRDefault="00795A36" w:rsidP="00176007">
            <w:pPr>
              <w:spacing w:before="40" w:after="40"/>
            </w:pPr>
            <w:r>
              <w:t>Рабочий диапазон питания переменным напряжением, В, не менее</w:t>
            </w:r>
          </w:p>
        </w:tc>
        <w:tc>
          <w:tcPr>
            <w:tcW w:w="965" w:type="pct"/>
            <w:vAlign w:val="center"/>
          </w:tcPr>
          <w:p w14:paraId="24E1FDD9" w14:textId="77777777" w:rsidR="00795A36" w:rsidRPr="007A1115" w:rsidRDefault="00795A36" w:rsidP="00176007">
            <w:pPr>
              <w:spacing w:before="40" w:after="40"/>
              <w:jc w:val="center"/>
            </w:pPr>
            <w:r>
              <w:t>65 - 265</w:t>
            </w:r>
          </w:p>
        </w:tc>
        <w:tc>
          <w:tcPr>
            <w:tcW w:w="964" w:type="pct"/>
            <w:vAlign w:val="center"/>
          </w:tcPr>
          <w:p w14:paraId="00DDF174" w14:textId="03691D7E" w:rsidR="00795A36" w:rsidRPr="007A1115" w:rsidRDefault="00795A36" w:rsidP="00176007">
            <w:pPr>
              <w:spacing w:before="40" w:after="40"/>
              <w:jc w:val="center"/>
            </w:pPr>
            <w:r>
              <w:t>-</w:t>
            </w:r>
          </w:p>
        </w:tc>
      </w:tr>
      <w:tr w:rsidR="00795A36" w14:paraId="1D1BD00E" w14:textId="77777777" w:rsidTr="00795A36">
        <w:tc>
          <w:tcPr>
            <w:tcW w:w="442" w:type="pct"/>
            <w:vAlign w:val="center"/>
          </w:tcPr>
          <w:p w14:paraId="43094876" w14:textId="77777777" w:rsidR="00795A36" w:rsidRPr="007A1115" w:rsidRDefault="00795A36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562DB367" w14:textId="77777777" w:rsidR="00795A36" w:rsidRPr="007A1115" w:rsidRDefault="00795A36" w:rsidP="00176007">
            <w:pPr>
              <w:spacing w:before="40" w:after="40"/>
            </w:pPr>
            <w:r>
              <w:t>Рабочий диапазон питания постоянным напряжением, В, не менее</w:t>
            </w:r>
          </w:p>
        </w:tc>
        <w:tc>
          <w:tcPr>
            <w:tcW w:w="965" w:type="pct"/>
            <w:vAlign w:val="center"/>
          </w:tcPr>
          <w:p w14:paraId="2B3BF15A" w14:textId="77777777" w:rsidR="00795A36" w:rsidRPr="007A1115" w:rsidRDefault="00795A36" w:rsidP="00176007">
            <w:pPr>
              <w:spacing w:before="40" w:after="40"/>
              <w:jc w:val="center"/>
            </w:pPr>
            <w:r>
              <w:t>85 - 370</w:t>
            </w:r>
          </w:p>
        </w:tc>
        <w:tc>
          <w:tcPr>
            <w:tcW w:w="965" w:type="pct"/>
            <w:vAlign w:val="center"/>
          </w:tcPr>
          <w:p w14:paraId="32485CC5" w14:textId="54BD761D" w:rsidR="00795A36" w:rsidRPr="007A1115" w:rsidRDefault="00795A36" w:rsidP="00176007">
            <w:pPr>
              <w:spacing w:before="40" w:after="40"/>
              <w:jc w:val="center"/>
            </w:pPr>
            <w:r>
              <w:t>10 - 36</w:t>
            </w:r>
          </w:p>
        </w:tc>
      </w:tr>
      <w:tr w:rsidR="00176007" w14:paraId="0ED05F7C" w14:textId="77777777" w:rsidTr="00282901">
        <w:tc>
          <w:tcPr>
            <w:tcW w:w="442" w:type="pct"/>
            <w:vAlign w:val="center"/>
          </w:tcPr>
          <w:p w14:paraId="4F095E6F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3578AEC1" w14:textId="0786350E" w:rsidR="00176007" w:rsidRPr="001A734C" w:rsidRDefault="006E550A" w:rsidP="00176007">
            <w:pPr>
              <w:spacing w:before="40" w:after="40"/>
            </w:pPr>
            <w:r>
              <w:t xml:space="preserve">Время готовности после подачи питания, </w:t>
            </w:r>
            <w:r w:rsidR="003237C7">
              <w:t>м</w:t>
            </w:r>
            <w:r w:rsidR="002A2619">
              <w:t>ин</w:t>
            </w:r>
            <w:r w:rsidR="001A734C">
              <w:rPr>
                <w:lang w:val="en-US"/>
              </w:rPr>
              <w:t>,</w:t>
            </w:r>
            <w:r w:rsidR="001A734C" w:rsidRPr="001A734C">
              <w:t xml:space="preserve"> </w:t>
            </w:r>
            <w:r w:rsidR="001A734C">
              <w:t>не более</w:t>
            </w:r>
          </w:p>
        </w:tc>
        <w:tc>
          <w:tcPr>
            <w:tcW w:w="1929" w:type="pct"/>
            <w:gridSpan w:val="2"/>
            <w:vAlign w:val="center"/>
          </w:tcPr>
          <w:p w14:paraId="71D4E133" w14:textId="147622FB" w:rsidR="00176007" w:rsidRPr="007A1115" w:rsidRDefault="003237C7" w:rsidP="00176007">
            <w:pPr>
              <w:spacing w:before="40" w:after="40"/>
              <w:jc w:val="center"/>
            </w:pPr>
            <w:r>
              <w:t>3</w:t>
            </w:r>
          </w:p>
        </w:tc>
      </w:tr>
      <w:tr w:rsidR="003237C7" w14:paraId="0ECDA32D" w14:textId="77777777" w:rsidTr="00282901">
        <w:tc>
          <w:tcPr>
            <w:tcW w:w="442" w:type="pct"/>
            <w:vAlign w:val="center"/>
          </w:tcPr>
          <w:p w14:paraId="6AEBD88F" w14:textId="77777777" w:rsidR="003237C7" w:rsidRPr="007A1115" w:rsidRDefault="003237C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490F400F" w14:textId="31603FF4" w:rsidR="003237C7" w:rsidRDefault="003237C7" w:rsidP="00176007">
            <w:pPr>
              <w:spacing w:before="40" w:after="40"/>
            </w:pPr>
            <w:r>
              <w:t>Устойчивость к перерывам питания, с, не менее</w:t>
            </w:r>
          </w:p>
        </w:tc>
        <w:tc>
          <w:tcPr>
            <w:tcW w:w="1929" w:type="pct"/>
            <w:gridSpan w:val="2"/>
            <w:vAlign w:val="center"/>
          </w:tcPr>
          <w:p w14:paraId="69196892" w14:textId="150B6898" w:rsidR="003237C7" w:rsidRPr="007A1115" w:rsidRDefault="003237C7" w:rsidP="00176007">
            <w:pPr>
              <w:spacing w:before="40" w:after="40"/>
              <w:jc w:val="center"/>
            </w:pPr>
            <w:r>
              <w:t>4</w:t>
            </w:r>
          </w:p>
        </w:tc>
      </w:tr>
      <w:tr w:rsidR="006E550A" w14:paraId="4997A90B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59811F39" w14:textId="14A2AFE2" w:rsidR="006E550A" w:rsidRPr="00A3141C" w:rsidRDefault="003237C7" w:rsidP="006E550A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Интерфейсы </w:t>
            </w:r>
            <w:r>
              <w:rPr>
                <w:rFonts w:ascii="Calibri" w:hAnsi="Calibri"/>
                <w:b/>
                <w:color w:val="000000"/>
                <w:lang w:val="en-US"/>
              </w:rPr>
              <w:t>RS-485</w:t>
            </w:r>
          </w:p>
        </w:tc>
      </w:tr>
      <w:tr w:rsidR="0042058C" w14:paraId="4D1F2802" w14:textId="77777777" w:rsidTr="00282901">
        <w:trPr>
          <w:hidden/>
        </w:trPr>
        <w:tc>
          <w:tcPr>
            <w:tcW w:w="442" w:type="pct"/>
            <w:vAlign w:val="center"/>
          </w:tcPr>
          <w:p w14:paraId="5A3CF4F2" w14:textId="77777777" w:rsidR="0042058C" w:rsidRPr="006E550A" w:rsidRDefault="0042058C" w:rsidP="0042058C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F8DBB9B" w14:textId="77777777" w:rsidR="0042058C" w:rsidRPr="006E550A" w:rsidRDefault="0042058C" w:rsidP="0042058C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B632564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59E3F61" w14:textId="35E7F7B0" w:rsidR="0042058C" w:rsidRDefault="0042058C" w:rsidP="0042058C">
            <w:pPr>
              <w:spacing w:before="40" w:after="40"/>
            </w:pPr>
            <w:r>
              <w:t>Количество интерфейсов</w:t>
            </w:r>
          </w:p>
        </w:tc>
        <w:tc>
          <w:tcPr>
            <w:tcW w:w="1929" w:type="pct"/>
            <w:gridSpan w:val="2"/>
          </w:tcPr>
          <w:p w14:paraId="72F21BBD" w14:textId="28A9E47A" w:rsidR="0042058C" w:rsidRPr="006E550A" w:rsidRDefault="0042058C" w:rsidP="0042058C">
            <w:pPr>
              <w:spacing w:before="40" w:after="40"/>
              <w:jc w:val="center"/>
            </w:pPr>
            <w:r>
              <w:t>6</w:t>
            </w:r>
          </w:p>
        </w:tc>
      </w:tr>
      <w:tr w:rsidR="0042058C" w14:paraId="22502B96" w14:textId="77777777" w:rsidTr="00282901">
        <w:tc>
          <w:tcPr>
            <w:tcW w:w="442" w:type="pct"/>
            <w:vAlign w:val="center"/>
          </w:tcPr>
          <w:p w14:paraId="3F4EA26D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46BA174C" w14:textId="05E7F0F7" w:rsidR="0042058C" w:rsidRDefault="0042058C" w:rsidP="0042058C">
            <w:pPr>
              <w:spacing w:before="40" w:after="40"/>
            </w:pPr>
            <w:r>
              <w:t>Режим работы</w:t>
            </w:r>
          </w:p>
        </w:tc>
        <w:tc>
          <w:tcPr>
            <w:tcW w:w="1929" w:type="pct"/>
            <w:gridSpan w:val="2"/>
            <w:vAlign w:val="center"/>
          </w:tcPr>
          <w:p w14:paraId="6C1CA76F" w14:textId="4BF6581B" w:rsidR="0042058C" w:rsidRPr="007A1115" w:rsidRDefault="0042058C" w:rsidP="0042058C">
            <w:pPr>
              <w:spacing w:before="40" w:after="40"/>
              <w:jc w:val="center"/>
            </w:pPr>
            <w:r>
              <w:rPr>
                <w:lang w:val="en-US"/>
              </w:rPr>
              <w:t>master/slave</w:t>
            </w:r>
          </w:p>
        </w:tc>
      </w:tr>
      <w:tr w:rsidR="0042058C" w14:paraId="5B7630E7" w14:textId="77777777" w:rsidTr="00282901">
        <w:tc>
          <w:tcPr>
            <w:tcW w:w="442" w:type="pct"/>
            <w:vAlign w:val="center"/>
          </w:tcPr>
          <w:p w14:paraId="78A4E072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8437624" w14:textId="728930A7" w:rsidR="0042058C" w:rsidRDefault="0042058C" w:rsidP="0042058C">
            <w:pPr>
              <w:spacing w:before="40" w:after="40"/>
            </w:pPr>
            <w:r>
              <w:t xml:space="preserve">Поддерживаемые протоколы обмена информацией в режиме </w:t>
            </w:r>
            <w:r>
              <w:rPr>
                <w:lang w:val="en-US"/>
              </w:rPr>
              <w:t>master</w:t>
            </w:r>
          </w:p>
        </w:tc>
        <w:tc>
          <w:tcPr>
            <w:tcW w:w="1929" w:type="pct"/>
            <w:gridSpan w:val="2"/>
          </w:tcPr>
          <w:p w14:paraId="22768148" w14:textId="77777777" w:rsidR="0042058C" w:rsidRPr="00E80E93" w:rsidRDefault="0042058C" w:rsidP="0042058C">
            <w:pPr>
              <w:spacing w:before="40" w:after="40"/>
              <w:jc w:val="center"/>
            </w:pPr>
            <w:r w:rsidRPr="0042058C">
              <w:t>Modbus</w:t>
            </w:r>
            <w:r w:rsidRPr="00E80E93">
              <w:t>-</w:t>
            </w:r>
            <w:r w:rsidRPr="0042058C">
              <w:t>RTU</w:t>
            </w:r>
          </w:p>
          <w:p w14:paraId="7F181F50" w14:textId="374A6C8A" w:rsidR="0042058C" w:rsidRPr="007A1115" w:rsidRDefault="0042058C" w:rsidP="0042058C">
            <w:pPr>
              <w:spacing w:before="40" w:after="40"/>
              <w:jc w:val="center"/>
            </w:pPr>
            <w:r>
              <w:t>ГОСТ Р МЭК 60870-5-101-2006</w:t>
            </w:r>
          </w:p>
        </w:tc>
      </w:tr>
      <w:tr w:rsidR="0042058C" w14:paraId="233A3C76" w14:textId="77777777" w:rsidTr="00FE6035">
        <w:tc>
          <w:tcPr>
            <w:tcW w:w="442" w:type="pct"/>
            <w:vAlign w:val="center"/>
          </w:tcPr>
          <w:p w14:paraId="34E3F553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8474825" w14:textId="60BA2BF0" w:rsidR="0042058C" w:rsidRDefault="0042058C" w:rsidP="0042058C">
            <w:pPr>
              <w:spacing w:before="40" w:after="40"/>
            </w:pPr>
            <w:r>
              <w:t xml:space="preserve">Максимальное количество опрашиваемых устройств в режиме </w:t>
            </w:r>
            <w:r>
              <w:rPr>
                <w:lang w:val="en-US"/>
              </w:rPr>
              <w:t>master</w:t>
            </w:r>
          </w:p>
        </w:tc>
        <w:tc>
          <w:tcPr>
            <w:tcW w:w="1929" w:type="pct"/>
            <w:gridSpan w:val="2"/>
            <w:vAlign w:val="center"/>
          </w:tcPr>
          <w:p w14:paraId="51A788DC" w14:textId="69AA7924" w:rsidR="0042058C" w:rsidRDefault="0042058C" w:rsidP="00FE6035">
            <w:pPr>
              <w:spacing w:before="40" w:after="40"/>
              <w:jc w:val="center"/>
            </w:pPr>
            <w:r w:rsidRPr="00DF608D">
              <w:t>600</w:t>
            </w:r>
          </w:p>
        </w:tc>
      </w:tr>
      <w:tr w:rsidR="0042058C" w14:paraId="2099352F" w14:textId="77777777" w:rsidTr="00282901">
        <w:tc>
          <w:tcPr>
            <w:tcW w:w="442" w:type="pct"/>
            <w:vAlign w:val="center"/>
          </w:tcPr>
          <w:p w14:paraId="0C2E3ADC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494C20B" w14:textId="1242E6FC" w:rsidR="0042058C" w:rsidRDefault="0042058C" w:rsidP="0042058C">
            <w:pPr>
              <w:spacing w:before="40" w:after="40"/>
            </w:pPr>
            <w:r>
              <w:t xml:space="preserve">Поддерживаемые протоколы обмена информацией в режиме </w:t>
            </w:r>
            <w:r>
              <w:rPr>
                <w:lang w:val="en-US"/>
              </w:rPr>
              <w:t>slave</w:t>
            </w:r>
          </w:p>
        </w:tc>
        <w:tc>
          <w:tcPr>
            <w:tcW w:w="1929" w:type="pct"/>
            <w:gridSpan w:val="2"/>
          </w:tcPr>
          <w:p w14:paraId="2BA40B51" w14:textId="77777777" w:rsidR="0042058C" w:rsidRPr="00E80E93" w:rsidRDefault="0042058C" w:rsidP="0042058C">
            <w:pPr>
              <w:spacing w:before="40" w:after="40"/>
              <w:jc w:val="center"/>
            </w:pPr>
            <w:r w:rsidRPr="0042058C">
              <w:t>Modbus</w:t>
            </w:r>
            <w:r w:rsidRPr="00E80E93">
              <w:t>-</w:t>
            </w:r>
            <w:r w:rsidRPr="0042058C">
              <w:t>RTU</w:t>
            </w:r>
          </w:p>
          <w:p w14:paraId="39E4FBB6" w14:textId="4F52FDFD" w:rsidR="0042058C" w:rsidRDefault="0042058C" w:rsidP="0042058C">
            <w:pPr>
              <w:spacing w:before="40" w:after="40"/>
              <w:jc w:val="center"/>
            </w:pPr>
            <w:r>
              <w:t>ГОСТ Р МЭК 60870-5-101-2006</w:t>
            </w:r>
          </w:p>
        </w:tc>
      </w:tr>
      <w:tr w:rsidR="003237C7" w14:paraId="5540F0C8" w14:textId="77777777" w:rsidTr="00282901">
        <w:tc>
          <w:tcPr>
            <w:tcW w:w="442" w:type="pct"/>
            <w:vAlign w:val="center"/>
          </w:tcPr>
          <w:p w14:paraId="309A0B2A" w14:textId="77777777" w:rsidR="003237C7" w:rsidRPr="007A1115" w:rsidRDefault="003237C7" w:rsidP="003237C7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34174ED" w14:textId="77777777" w:rsidR="0042058C" w:rsidRPr="0031390E" w:rsidRDefault="0042058C" w:rsidP="0042058C">
            <w:r>
              <w:t xml:space="preserve">Максимальное количество одновременно работающих портов в режиме </w:t>
            </w:r>
            <w:r>
              <w:rPr>
                <w:lang w:val="en-US"/>
              </w:rPr>
              <w:t>slave</w:t>
            </w:r>
          </w:p>
          <w:p w14:paraId="512F58E0" w14:textId="77777777" w:rsidR="0042058C" w:rsidRDefault="0042058C" w:rsidP="0042058C">
            <w:pPr>
              <w:jc w:val="right"/>
            </w:pPr>
            <w:r>
              <w:t>В том числе по протоколам:</w:t>
            </w:r>
          </w:p>
          <w:p w14:paraId="20716CBB" w14:textId="77777777" w:rsidR="0042058C" w:rsidRDefault="0042058C" w:rsidP="0042058C">
            <w:pPr>
              <w:jc w:val="right"/>
            </w:pPr>
            <w:r>
              <w:t xml:space="preserve">- </w:t>
            </w:r>
            <w:r>
              <w:rPr>
                <w:lang w:val="en-US"/>
              </w:rPr>
              <w:t>Modbus</w:t>
            </w:r>
            <w:r w:rsidRPr="00E80E93">
              <w:t>-</w:t>
            </w:r>
            <w:r>
              <w:rPr>
                <w:lang w:val="en-US"/>
              </w:rPr>
              <w:t>RTU</w:t>
            </w:r>
          </w:p>
          <w:p w14:paraId="20AB21DA" w14:textId="3A65163B" w:rsidR="003237C7" w:rsidRPr="0042058C" w:rsidRDefault="0042058C" w:rsidP="0042058C">
            <w:pPr>
              <w:spacing w:before="40" w:after="40"/>
              <w:jc w:val="right"/>
            </w:pPr>
            <w:r>
              <w:t>- ГОСТ Р МЭК 60870-5-101-2006</w:t>
            </w:r>
          </w:p>
        </w:tc>
        <w:tc>
          <w:tcPr>
            <w:tcW w:w="1929" w:type="pct"/>
            <w:gridSpan w:val="2"/>
          </w:tcPr>
          <w:p w14:paraId="2A0B1CAF" w14:textId="7C4E640A" w:rsidR="003237C7" w:rsidRPr="0042058C" w:rsidRDefault="0042058C" w:rsidP="0042058C">
            <w:pPr>
              <w:jc w:val="center"/>
            </w:pPr>
            <w:r w:rsidRPr="0042058C">
              <w:t>4</w:t>
            </w:r>
          </w:p>
          <w:p w14:paraId="1A9FE4FA" w14:textId="03200F29" w:rsidR="003237C7" w:rsidRPr="0042058C" w:rsidRDefault="003237C7" w:rsidP="0042058C">
            <w:pPr>
              <w:jc w:val="center"/>
            </w:pPr>
          </w:p>
          <w:p w14:paraId="3E459257" w14:textId="77777777" w:rsidR="0042058C" w:rsidRPr="0042058C" w:rsidRDefault="0042058C" w:rsidP="0042058C">
            <w:pPr>
              <w:jc w:val="center"/>
            </w:pPr>
          </w:p>
          <w:p w14:paraId="732F27C8" w14:textId="7C30E697" w:rsidR="003237C7" w:rsidRPr="003237C7" w:rsidRDefault="0042058C" w:rsidP="0042058C">
            <w:pPr>
              <w:jc w:val="center"/>
            </w:pPr>
            <w:r w:rsidRPr="0042058C">
              <w:t>2</w:t>
            </w:r>
          </w:p>
          <w:p w14:paraId="603E68A2" w14:textId="1BFFD475" w:rsidR="003237C7" w:rsidRDefault="0042058C" w:rsidP="0042058C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077EB3" w14:paraId="6B7E2A6B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603EFD09" w14:textId="5079C447" w:rsidR="00077EB3" w:rsidRPr="00A3141C" w:rsidRDefault="0042058C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Интерфейсы </w:t>
            </w:r>
            <w:r>
              <w:rPr>
                <w:b/>
                <w:lang w:val="en-US"/>
              </w:rPr>
              <w:t>Ethernet</w:t>
            </w:r>
          </w:p>
        </w:tc>
      </w:tr>
      <w:tr w:rsidR="0042058C" w14:paraId="3C60C643" w14:textId="77777777" w:rsidTr="00282901">
        <w:trPr>
          <w:hidden/>
        </w:trPr>
        <w:tc>
          <w:tcPr>
            <w:tcW w:w="442" w:type="pct"/>
            <w:vAlign w:val="center"/>
          </w:tcPr>
          <w:p w14:paraId="622E3724" w14:textId="77777777" w:rsidR="0042058C" w:rsidRPr="00D45898" w:rsidRDefault="0042058C" w:rsidP="0042058C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2064C0D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6A05EBE" w14:textId="710A165E" w:rsidR="0042058C" w:rsidRDefault="0042058C" w:rsidP="0042058C">
            <w:pPr>
              <w:spacing w:before="40" w:after="40"/>
            </w:pPr>
            <w:r>
              <w:t>Количество интерфейсов</w:t>
            </w:r>
          </w:p>
        </w:tc>
        <w:tc>
          <w:tcPr>
            <w:tcW w:w="1929" w:type="pct"/>
            <w:gridSpan w:val="2"/>
          </w:tcPr>
          <w:p w14:paraId="315F9EED" w14:textId="11BE47BA" w:rsidR="0042058C" w:rsidRPr="0042058C" w:rsidRDefault="0042058C" w:rsidP="0042058C">
            <w:pPr>
              <w:spacing w:before="40" w:after="40"/>
              <w:jc w:val="center"/>
              <w:rPr>
                <w:lang w:val="en-US"/>
              </w:rPr>
            </w:pPr>
            <w:r w:rsidRPr="0042058C">
              <w:rPr>
                <w:lang w:val="en-US"/>
              </w:rPr>
              <w:t>2</w:t>
            </w:r>
          </w:p>
        </w:tc>
      </w:tr>
      <w:tr w:rsidR="0042058C" w14:paraId="1DA3EA14" w14:textId="77777777" w:rsidTr="00282901">
        <w:tc>
          <w:tcPr>
            <w:tcW w:w="442" w:type="pct"/>
            <w:vAlign w:val="center"/>
          </w:tcPr>
          <w:p w14:paraId="67A2BBD9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90D66EB" w14:textId="62E447B5" w:rsidR="0042058C" w:rsidRDefault="0042058C" w:rsidP="0042058C">
            <w:pPr>
              <w:spacing w:before="40" w:after="40"/>
            </w:pPr>
            <w:r>
              <w:t>Режим работы</w:t>
            </w:r>
          </w:p>
        </w:tc>
        <w:tc>
          <w:tcPr>
            <w:tcW w:w="1929" w:type="pct"/>
            <w:gridSpan w:val="2"/>
            <w:vAlign w:val="center"/>
          </w:tcPr>
          <w:p w14:paraId="42324593" w14:textId="6645877A" w:rsidR="0042058C" w:rsidRPr="00FE6035" w:rsidRDefault="0042058C" w:rsidP="0042058C">
            <w:pPr>
              <w:spacing w:before="40" w:after="40"/>
              <w:jc w:val="center"/>
            </w:pPr>
            <w:r w:rsidRPr="00FE6035">
              <w:t xml:space="preserve">Два независимых порта/два порта с резервированием </w:t>
            </w:r>
            <w:r>
              <w:rPr>
                <w:lang w:val="en-US"/>
              </w:rPr>
              <w:t>PRP</w:t>
            </w:r>
            <w:r w:rsidRPr="00FE6035">
              <w:rPr>
                <w:vertAlign w:val="superscript"/>
              </w:rPr>
              <w:footnoteReference w:id="1"/>
            </w:r>
          </w:p>
        </w:tc>
      </w:tr>
      <w:tr w:rsidR="0042058C" w14:paraId="2DE85219" w14:textId="77777777" w:rsidTr="00282901">
        <w:tc>
          <w:tcPr>
            <w:tcW w:w="442" w:type="pct"/>
            <w:vAlign w:val="center"/>
          </w:tcPr>
          <w:p w14:paraId="3457B44B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3AC6F79" w14:textId="5F49E425" w:rsidR="0042058C" w:rsidRDefault="0042058C" w:rsidP="0042058C">
            <w:pPr>
              <w:spacing w:before="40" w:after="40"/>
            </w:pPr>
            <w:r>
              <w:t>Поддерживаемые протоколы обмена информацией</w:t>
            </w:r>
          </w:p>
        </w:tc>
        <w:tc>
          <w:tcPr>
            <w:tcW w:w="1929" w:type="pct"/>
            <w:gridSpan w:val="2"/>
          </w:tcPr>
          <w:p w14:paraId="26EB4785" w14:textId="77777777" w:rsidR="0042058C" w:rsidRPr="00FE6035" w:rsidRDefault="0042058C" w:rsidP="0042058C">
            <w:pPr>
              <w:spacing w:before="40" w:after="40"/>
              <w:jc w:val="center"/>
            </w:pPr>
            <w:r>
              <w:rPr>
                <w:lang w:val="en-US"/>
              </w:rPr>
              <w:t>Modbus</w:t>
            </w:r>
            <w:r w:rsidRPr="00FE6035">
              <w:t>-</w:t>
            </w:r>
            <w:r>
              <w:rPr>
                <w:lang w:val="en-US"/>
              </w:rPr>
              <w:t>TCP</w:t>
            </w:r>
          </w:p>
          <w:p w14:paraId="2B237689" w14:textId="77777777" w:rsidR="0042058C" w:rsidRPr="00FE6035" w:rsidRDefault="0042058C" w:rsidP="0042058C">
            <w:pPr>
              <w:spacing w:before="40" w:after="40"/>
              <w:jc w:val="center"/>
            </w:pPr>
            <w:r w:rsidRPr="00FE6035">
              <w:t>ГОСТ Р МЭК 60870-5-104-2004</w:t>
            </w:r>
          </w:p>
          <w:p w14:paraId="293D40B6" w14:textId="0A87289C" w:rsidR="0042058C" w:rsidRPr="0042058C" w:rsidRDefault="0042058C" w:rsidP="0042058C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IEC 61850 MMS</w:t>
            </w:r>
            <w:r w:rsidRPr="0042058C">
              <w:rPr>
                <w:lang w:val="en-US"/>
              </w:rPr>
              <w:t xml:space="preserve">, </w:t>
            </w:r>
            <w:r>
              <w:rPr>
                <w:lang w:val="en-US"/>
              </w:rPr>
              <w:t>GOOSE</w:t>
            </w:r>
          </w:p>
        </w:tc>
      </w:tr>
      <w:tr w:rsidR="0042058C" w14:paraId="62FAD1EB" w14:textId="77777777" w:rsidTr="00282901">
        <w:tc>
          <w:tcPr>
            <w:tcW w:w="442" w:type="pct"/>
            <w:vAlign w:val="center"/>
          </w:tcPr>
          <w:p w14:paraId="175D2475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B4C64A8" w14:textId="36EEADED" w:rsidR="0042058C" w:rsidRDefault="0042058C" w:rsidP="0042058C">
            <w:pPr>
              <w:spacing w:before="40" w:after="40"/>
            </w:pPr>
            <w:r>
              <w:t>Поддерживаемые протоколы синхронизации времени</w:t>
            </w:r>
          </w:p>
        </w:tc>
        <w:tc>
          <w:tcPr>
            <w:tcW w:w="1929" w:type="pct"/>
            <w:gridSpan w:val="2"/>
          </w:tcPr>
          <w:p w14:paraId="6CBE7E29" w14:textId="7D932B8B" w:rsidR="0042058C" w:rsidRDefault="0042058C" w:rsidP="0042058C">
            <w:pPr>
              <w:spacing w:before="40" w:after="40"/>
              <w:jc w:val="center"/>
            </w:pPr>
            <w:r>
              <w:rPr>
                <w:lang w:val="en-US"/>
              </w:rPr>
              <w:t>SNTP</w:t>
            </w:r>
          </w:p>
        </w:tc>
      </w:tr>
      <w:tr w:rsidR="003237C7" w14:paraId="7B96F166" w14:textId="77777777" w:rsidTr="00282901">
        <w:tc>
          <w:tcPr>
            <w:tcW w:w="442" w:type="pct"/>
            <w:vAlign w:val="center"/>
          </w:tcPr>
          <w:p w14:paraId="4B541B48" w14:textId="77777777" w:rsidR="003237C7" w:rsidRPr="007A1115" w:rsidRDefault="003237C7" w:rsidP="003237C7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74A77D1C" w14:textId="58E37293" w:rsidR="003237C7" w:rsidRDefault="003237C7" w:rsidP="003237C7">
            <w:pPr>
              <w:spacing w:before="40" w:after="40"/>
            </w:pPr>
            <w:r w:rsidRPr="0042459A">
              <w:t xml:space="preserve">Максимальное количество клиентов </w:t>
            </w:r>
          </w:p>
        </w:tc>
        <w:tc>
          <w:tcPr>
            <w:tcW w:w="1929" w:type="pct"/>
            <w:gridSpan w:val="2"/>
            <w:vAlign w:val="center"/>
          </w:tcPr>
          <w:p w14:paraId="587780D9" w14:textId="441153BD" w:rsidR="003237C7" w:rsidRPr="0042058C" w:rsidRDefault="0042058C" w:rsidP="003237C7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3237C7" w14:paraId="7EA99F84" w14:textId="77777777" w:rsidTr="00282901">
        <w:tc>
          <w:tcPr>
            <w:tcW w:w="442" w:type="pct"/>
            <w:vAlign w:val="center"/>
          </w:tcPr>
          <w:p w14:paraId="68B7DDD3" w14:textId="77777777" w:rsidR="003237C7" w:rsidRPr="007A1115" w:rsidRDefault="003237C7" w:rsidP="003237C7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8AF45C6" w14:textId="57D306F6" w:rsidR="003237C7" w:rsidRDefault="003237C7" w:rsidP="003237C7">
            <w:pPr>
              <w:spacing w:before="40" w:after="40"/>
            </w:pPr>
            <w:r w:rsidRPr="0042459A">
              <w:t>Максимальное количество одновременно подключенных клиентов</w:t>
            </w:r>
          </w:p>
          <w:p w14:paraId="55BEFF0E" w14:textId="77777777" w:rsidR="0042058C" w:rsidRDefault="0042058C" w:rsidP="003237C7">
            <w:pPr>
              <w:spacing w:before="40" w:after="40"/>
            </w:pPr>
          </w:p>
          <w:p w14:paraId="671484A2" w14:textId="77777777" w:rsidR="003237C7" w:rsidRDefault="003237C7" w:rsidP="003237C7">
            <w:pPr>
              <w:jc w:val="right"/>
            </w:pPr>
            <w:r>
              <w:t>В том числе по протоколам:</w:t>
            </w:r>
          </w:p>
          <w:p w14:paraId="1931348A" w14:textId="77777777" w:rsidR="003237C7" w:rsidRDefault="003237C7" w:rsidP="003237C7">
            <w:pPr>
              <w:jc w:val="right"/>
            </w:pPr>
            <w:r>
              <w:t xml:space="preserve">- </w:t>
            </w:r>
            <w:r>
              <w:rPr>
                <w:lang w:val="en-US"/>
              </w:rPr>
              <w:t>Modbus</w:t>
            </w:r>
            <w:r w:rsidRPr="00E80E93">
              <w:t>-</w:t>
            </w:r>
            <w:r>
              <w:rPr>
                <w:lang w:val="en-US"/>
              </w:rPr>
              <w:t>TCP</w:t>
            </w:r>
          </w:p>
          <w:p w14:paraId="0FB94503" w14:textId="77777777" w:rsidR="003237C7" w:rsidRPr="0031390E" w:rsidRDefault="003237C7" w:rsidP="003237C7">
            <w:pPr>
              <w:jc w:val="right"/>
            </w:pPr>
            <w:r>
              <w:t>- ГОСТ Р МЭК 60870-5-10</w:t>
            </w:r>
            <w:r w:rsidRPr="0031390E">
              <w:t>4</w:t>
            </w:r>
            <w:r>
              <w:t>-200</w:t>
            </w:r>
            <w:r w:rsidRPr="0031390E">
              <w:t>4</w:t>
            </w:r>
          </w:p>
          <w:p w14:paraId="51994461" w14:textId="77777777" w:rsidR="003237C7" w:rsidRDefault="003237C7" w:rsidP="003237C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 IEC 61850</w:t>
            </w:r>
          </w:p>
          <w:p w14:paraId="70C5C695" w14:textId="7FE1113B" w:rsidR="003237C7" w:rsidRDefault="003237C7" w:rsidP="003237C7">
            <w:pPr>
              <w:spacing w:before="40" w:after="40"/>
              <w:jc w:val="right"/>
            </w:pPr>
            <w:r>
              <w:t xml:space="preserve">- </w:t>
            </w:r>
            <w:r>
              <w:rPr>
                <w:lang w:val="en-US"/>
              </w:rPr>
              <w:t>SNTP</w:t>
            </w:r>
          </w:p>
        </w:tc>
        <w:tc>
          <w:tcPr>
            <w:tcW w:w="1929" w:type="pct"/>
            <w:gridSpan w:val="2"/>
          </w:tcPr>
          <w:p w14:paraId="503D397B" w14:textId="77777777" w:rsidR="0042058C" w:rsidRDefault="0042058C" w:rsidP="003237C7">
            <w:pPr>
              <w:spacing w:before="40" w:after="40"/>
              <w:jc w:val="center"/>
              <w:rPr>
                <w:lang w:val="en-US"/>
              </w:rPr>
            </w:pPr>
          </w:p>
          <w:p w14:paraId="785EF606" w14:textId="2C804754" w:rsidR="003237C7" w:rsidRDefault="003237C7" w:rsidP="003237C7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6E112C1A" w14:textId="77777777" w:rsidR="003237C7" w:rsidRDefault="003237C7" w:rsidP="003237C7">
            <w:pPr>
              <w:spacing w:before="40" w:after="40"/>
              <w:jc w:val="center"/>
              <w:rPr>
                <w:lang w:val="en-US"/>
              </w:rPr>
            </w:pPr>
          </w:p>
          <w:p w14:paraId="23D5DF41" w14:textId="77777777" w:rsidR="003237C7" w:rsidRDefault="003237C7" w:rsidP="003237C7">
            <w:pPr>
              <w:spacing w:before="40" w:after="40"/>
              <w:jc w:val="center"/>
              <w:rPr>
                <w:lang w:val="en-US"/>
              </w:rPr>
            </w:pPr>
          </w:p>
          <w:p w14:paraId="5EE27330" w14:textId="77777777" w:rsidR="003237C7" w:rsidRPr="003237C7" w:rsidRDefault="003237C7" w:rsidP="003237C7">
            <w:pPr>
              <w:jc w:val="center"/>
            </w:pPr>
            <w:r w:rsidRPr="003237C7">
              <w:t>3</w:t>
            </w:r>
          </w:p>
          <w:p w14:paraId="3069E995" w14:textId="77777777" w:rsidR="003237C7" w:rsidRPr="003237C7" w:rsidRDefault="003237C7" w:rsidP="003237C7">
            <w:pPr>
              <w:jc w:val="center"/>
            </w:pPr>
            <w:r w:rsidRPr="003237C7">
              <w:t>4</w:t>
            </w:r>
          </w:p>
          <w:p w14:paraId="6A32B73E" w14:textId="77777777" w:rsidR="003237C7" w:rsidRPr="003237C7" w:rsidRDefault="003237C7" w:rsidP="003237C7">
            <w:pPr>
              <w:jc w:val="center"/>
            </w:pPr>
            <w:r w:rsidRPr="003237C7">
              <w:t>2</w:t>
            </w:r>
          </w:p>
          <w:p w14:paraId="6E6047A6" w14:textId="36ACB59E" w:rsidR="003237C7" w:rsidRDefault="003237C7" w:rsidP="003237C7">
            <w:pPr>
              <w:spacing w:before="40" w:after="40"/>
              <w:jc w:val="center"/>
            </w:pPr>
            <w:r w:rsidRPr="003237C7">
              <w:t>1</w:t>
            </w:r>
          </w:p>
        </w:tc>
      </w:tr>
      <w:tr w:rsidR="00077EB3" w14:paraId="20083F77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44A2439A" w14:textId="73FBB00C" w:rsidR="00077EB3" w:rsidRPr="00A3141C" w:rsidRDefault="0042058C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Интерфейс</w:t>
            </w:r>
            <w:r>
              <w:rPr>
                <w:rFonts w:ascii="Calibri" w:hAnsi="Calibri"/>
                <w:b/>
                <w:color w:val="000000"/>
                <w:lang w:val="en-US"/>
              </w:rPr>
              <w:t xml:space="preserve"> IRIG-B/PPS</w:t>
            </w:r>
          </w:p>
        </w:tc>
      </w:tr>
      <w:tr w:rsidR="00282901" w14:paraId="29558483" w14:textId="77777777" w:rsidTr="00282901">
        <w:trPr>
          <w:hidden/>
        </w:trPr>
        <w:tc>
          <w:tcPr>
            <w:tcW w:w="442" w:type="pct"/>
            <w:vAlign w:val="center"/>
          </w:tcPr>
          <w:p w14:paraId="77778DDF" w14:textId="77777777" w:rsidR="00282901" w:rsidRPr="00D45898" w:rsidRDefault="00282901" w:rsidP="00282901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408A9574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F945D48" w14:textId="03FD179E" w:rsidR="00282901" w:rsidRPr="00CA4630" w:rsidRDefault="00282901" w:rsidP="00282901">
            <w:pPr>
              <w:spacing w:before="40" w:after="40"/>
            </w:pPr>
            <w:r w:rsidRPr="001F0B07">
              <w:t>Прием сигналов</w:t>
            </w:r>
          </w:p>
        </w:tc>
        <w:tc>
          <w:tcPr>
            <w:tcW w:w="1929" w:type="pct"/>
            <w:gridSpan w:val="2"/>
          </w:tcPr>
          <w:p w14:paraId="19CB5A57" w14:textId="00F00237" w:rsidR="00282901" w:rsidRPr="00CA4630" w:rsidRDefault="00282901" w:rsidP="00282901">
            <w:pPr>
              <w:spacing w:before="40" w:after="40"/>
              <w:jc w:val="center"/>
            </w:pPr>
            <w:r w:rsidRPr="001F0B07">
              <w:t xml:space="preserve">IRIG-B или PPS </w:t>
            </w:r>
          </w:p>
        </w:tc>
      </w:tr>
      <w:tr w:rsidR="00282901" w14:paraId="0B960D61" w14:textId="77777777" w:rsidTr="00282901">
        <w:tc>
          <w:tcPr>
            <w:tcW w:w="442" w:type="pct"/>
            <w:vAlign w:val="center"/>
          </w:tcPr>
          <w:p w14:paraId="50C96550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59409217" w14:textId="7BCFBDA1" w:rsidR="00282901" w:rsidRDefault="00282901" w:rsidP="00282901">
            <w:pPr>
              <w:spacing w:before="40" w:after="40"/>
            </w:pPr>
            <w:r w:rsidRPr="001F0B07">
              <w:t>Уровень сигнала</w:t>
            </w:r>
          </w:p>
        </w:tc>
        <w:tc>
          <w:tcPr>
            <w:tcW w:w="1929" w:type="pct"/>
            <w:gridSpan w:val="2"/>
          </w:tcPr>
          <w:p w14:paraId="2C757E47" w14:textId="77777777" w:rsidR="00282901" w:rsidRDefault="00282901" w:rsidP="00282901">
            <w:pPr>
              <w:spacing w:before="40" w:after="40"/>
              <w:jc w:val="center"/>
            </w:pPr>
            <w:r w:rsidRPr="001F0B07">
              <w:t>TTL</w:t>
            </w:r>
          </w:p>
          <w:p w14:paraId="59B6D972" w14:textId="2149E40C" w:rsidR="00282901" w:rsidRDefault="005D58B2" w:rsidP="00282901">
            <w:pPr>
              <w:spacing w:before="40" w:after="40"/>
              <w:jc w:val="center"/>
            </w:pPr>
            <w:r>
              <w:t xml:space="preserve">Логический </w:t>
            </w:r>
            <w:r w:rsidR="00282901" w:rsidRPr="001F0B07">
              <w:t xml:space="preserve">уровень 0 </w:t>
            </w:r>
            <w:r w:rsidR="00FE6035">
              <w:t>-</w:t>
            </w:r>
            <w:r w:rsidR="00282901" w:rsidRPr="001F0B07">
              <w:t xml:space="preserve"> 0 В</w:t>
            </w:r>
          </w:p>
          <w:p w14:paraId="1D316901" w14:textId="5AF79E83" w:rsidR="00282901" w:rsidRDefault="005D58B2" w:rsidP="00282901">
            <w:pPr>
              <w:spacing w:before="40" w:after="40"/>
              <w:jc w:val="center"/>
            </w:pPr>
            <w:r>
              <w:t xml:space="preserve">Логический </w:t>
            </w:r>
            <w:r w:rsidR="00282901" w:rsidRPr="001F0B07">
              <w:t xml:space="preserve">уровень 1 </w:t>
            </w:r>
            <w:r w:rsidR="00FE6035">
              <w:t>-</w:t>
            </w:r>
            <w:r w:rsidR="00282901" w:rsidRPr="001F0B07">
              <w:t xml:space="preserve"> 5 В</w:t>
            </w:r>
          </w:p>
        </w:tc>
      </w:tr>
      <w:tr w:rsidR="00282901" w14:paraId="639512CF" w14:textId="77777777" w:rsidTr="00282901">
        <w:tc>
          <w:tcPr>
            <w:tcW w:w="442" w:type="pct"/>
            <w:vAlign w:val="center"/>
          </w:tcPr>
          <w:p w14:paraId="168BF6B1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2839D79" w14:textId="477148CB" w:rsidR="00282901" w:rsidRPr="00230606" w:rsidRDefault="00282901" w:rsidP="00282901">
            <w:pPr>
              <w:spacing w:before="40" w:after="40"/>
            </w:pPr>
            <w:r>
              <w:t>Тип разъема</w:t>
            </w:r>
          </w:p>
        </w:tc>
        <w:tc>
          <w:tcPr>
            <w:tcW w:w="1929" w:type="pct"/>
            <w:gridSpan w:val="2"/>
          </w:tcPr>
          <w:p w14:paraId="5E3CF522" w14:textId="60025E00" w:rsidR="00282901" w:rsidRPr="000C2606" w:rsidRDefault="00282901" w:rsidP="00282901">
            <w:pPr>
              <w:spacing w:before="40" w:after="40"/>
              <w:jc w:val="center"/>
            </w:pPr>
            <w:r>
              <w:rPr>
                <w:lang w:val="en-US"/>
              </w:rPr>
              <w:t>SMA</w:t>
            </w:r>
          </w:p>
        </w:tc>
      </w:tr>
      <w:tr w:rsidR="00282901" w14:paraId="5E8A966B" w14:textId="77777777" w:rsidTr="00282901">
        <w:tc>
          <w:tcPr>
            <w:tcW w:w="442" w:type="pct"/>
            <w:vAlign w:val="center"/>
          </w:tcPr>
          <w:p w14:paraId="68FF79E5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BF43935" w14:textId="55DD0010" w:rsidR="00282901" w:rsidRDefault="00282901" w:rsidP="00282901">
            <w:pPr>
              <w:spacing w:before="40" w:after="40"/>
            </w:pPr>
            <w:r>
              <w:t xml:space="preserve">Поддерживаемые форматы </w:t>
            </w:r>
            <w:r>
              <w:rPr>
                <w:lang w:val="en-US"/>
              </w:rPr>
              <w:t>IRIG-B</w:t>
            </w:r>
          </w:p>
        </w:tc>
        <w:tc>
          <w:tcPr>
            <w:tcW w:w="1929" w:type="pct"/>
            <w:gridSpan w:val="2"/>
          </w:tcPr>
          <w:p w14:paraId="53437920" w14:textId="1A584C64" w:rsidR="00282901" w:rsidRDefault="00282901" w:rsidP="00282901">
            <w:pPr>
              <w:spacing w:before="40" w:after="40"/>
              <w:jc w:val="center"/>
            </w:pPr>
            <w:r>
              <w:rPr>
                <w:lang w:val="en-US"/>
              </w:rPr>
              <w:t>B000 – B007</w:t>
            </w:r>
          </w:p>
        </w:tc>
      </w:tr>
      <w:tr w:rsidR="00282901" w14:paraId="4D15DADE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658F7F5C" w14:textId="6FF06F7D" w:rsidR="00282901" w:rsidRPr="00A3141C" w:rsidRDefault="00282901" w:rsidP="00282901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Модуль </w:t>
            </w:r>
            <w:r>
              <w:rPr>
                <w:rFonts w:ascii="Calibri" w:hAnsi="Calibri"/>
                <w:b/>
                <w:color w:val="000000"/>
                <w:lang w:val="en-US"/>
              </w:rPr>
              <w:t>SIM</w:t>
            </w:r>
          </w:p>
        </w:tc>
      </w:tr>
      <w:tr w:rsidR="00282901" w14:paraId="42819474" w14:textId="77777777" w:rsidTr="00BE3914">
        <w:trPr>
          <w:hidden/>
        </w:trPr>
        <w:tc>
          <w:tcPr>
            <w:tcW w:w="442" w:type="pct"/>
            <w:vAlign w:val="center"/>
          </w:tcPr>
          <w:p w14:paraId="5A7A4672" w14:textId="77777777" w:rsidR="00282901" w:rsidRPr="00D45898" w:rsidRDefault="00282901" w:rsidP="00282901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1FED6E6A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72B19AAB" w14:textId="1D1DB7EF" w:rsidR="00282901" w:rsidRPr="00BC608F" w:rsidRDefault="00282901" w:rsidP="00282901">
            <w:pPr>
              <w:spacing w:before="40" w:after="40"/>
            </w:pPr>
            <w:r>
              <w:t xml:space="preserve">Поддерживаемые тип </w:t>
            </w:r>
            <w:r>
              <w:rPr>
                <w:lang w:val="en-US"/>
              </w:rPr>
              <w:t>SIM</w:t>
            </w:r>
            <w:r>
              <w:t>-карты</w:t>
            </w:r>
          </w:p>
        </w:tc>
        <w:tc>
          <w:tcPr>
            <w:tcW w:w="1929" w:type="pct"/>
            <w:gridSpan w:val="2"/>
          </w:tcPr>
          <w:p w14:paraId="22877ADF" w14:textId="07779F5A" w:rsidR="00282901" w:rsidRPr="00CA4630" w:rsidRDefault="00282901" w:rsidP="00282901">
            <w:pPr>
              <w:spacing w:before="40" w:after="40"/>
              <w:jc w:val="center"/>
            </w:pPr>
            <w:r w:rsidRPr="00AC3D51">
              <w:t>Полноразмерная (1FF)</w:t>
            </w:r>
          </w:p>
        </w:tc>
      </w:tr>
      <w:tr w:rsidR="00282901" w14:paraId="73F74F40" w14:textId="77777777" w:rsidTr="00BE3914">
        <w:tc>
          <w:tcPr>
            <w:tcW w:w="442" w:type="pct"/>
            <w:vAlign w:val="center"/>
          </w:tcPr>
          <w:p w14:paraId="0028FF03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3FCBB389" w14:textId="24FA312D" w:rsidR="00282901" w:rsidRDefault="00282901" w:rsidP="00282901">
            <w:pPr>
              <w:spacing w:before="40" w:after="40"/>
            </w:pPr>
            <w:r>
              <w:t>Поддерживаемые стандарты мобильной связи</w:t>
            </w:r>
          </w:p>
        </w:tc>
        <w:tc>
          <w:tcPr>
            <w:tcW w:w="1929" w:type="pct"/>
            <w:gridSpan w:val="2"/>
          </w:tcPr>
          <w:p w14:paraId="04B37760" w14:textId="4EE51B34" w:rsidR="00282901" w:rsidRDefault="00282901" w:rsidP="00282901">
            <w:pPr>
              <w:spacing w:before="40" w:after="40"/>
              <w:jc w:val="center"/>
            </w:pPr>
            <w:r>
              <w:t>3</w:t>
            </w:r>
            <w:r>
              <w:rPr>
                <w:lang w:val="en-US"/>
              </w:rPr>
              <w:t>G</w:t>
            </w:r>
            <w:r w:rsidR="002A2619">
              <w:t xml:space="preserve"> </w:t>
            </w:r>
            <w:r>
              <w:rPr>
                <w:lang w:val="en-US"/>
              </w:rPr>
              <w:t>/</w:t>
            </w:r>
            <w:r w:rsidR="002A2619">
              <w:t xml:space="preserve"> </w:t>
            </w:r>
            <w:r>
              <w:rPr>
                <w:lang w:val="en-US"/>
              </w:rPr>
              <w:t>4G</w:t>
            </w:r>
          </w:p>
        </w:tc>
      </w:tr>
      <w:tr w:rsidR="00282901" w14:paraId="6C3B3ED5" w14:textId="77777777" w:rsidTr="00BE3914">
        <w:tc>
          <w:tcPr>
            <w:tcW w:w="442" w:type="pct"/>
            <w:vAlign w:val="center"/>
          </w:tcPr>
          <w:p w14:paraId="48546F55" w14:textId="77777777" w:rsidR="00282901" w:rsidRDefault="00282901" w:rsidP="00282901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A3FD8EF" w14:textId="3F962C25" w:rsidR="00282901" w:rsidRDefault="00282901" w:rsidP="00282901">
            <w:pPr>
              <w:spacing w:before="40" w:after="40"/>
            </w:pPr>
            <w:r>
              <w:t>Тип разъема для подключения внешней антенны</w:t>
            </w:r>
          </w:p>
        </w:tc>
        <w:tc>
          <w:tcPr>
            <w:tcW w:w="1929" w:type="pct"/>
            <w:gridSpan w:val="2"/>
          </w:tcPr>
          <w:p w14:paraId="2E72267C" w14:textId="7F28591C" w:rsidR="00282901" w:rsidRDefault="00282901" w:rsidP="00282901">
            <w:pPr>
              <w:spacing w:before="40" w:after="40"/>
              <w:jc w:val="center"/>
            </w:pPr>
            <w:r>
              <w:rPr>
                <w:lang w:val="en-US"/>
              </w:rPr>
              <w:t>SMA</w:t>
            </w:r>
          </w:p>
        </w:tc>
      </w:tr>
    </w:tbl>
    <w:p w14:paraId="384C7D36" w14:textId="77777777" w:rsidR="00022A11" w:rsidRDefault="00022A11" w:rsidP="00DE157A"/>
    <w:sectPr w:rsidR="00022A11" w:rsidSect="00FE6035">
      <w:headerReference w:type="default" r:id="rId7"/>
      <w:pgSz w:w="11906" w:h="16838"/>
      <w:pgMar w:top="2702" w:right="720" w:bottom="720" w:left="720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F7F1" w14:textId="77777777" w:rsidR="00EA610B" w:rsidRDefault="00EA610B" w:rsidP="0006621C">
      <w:pPr>
        <w:spacing w:after="0" w:line="240" w:lineRule="auto"/>
      </w:pPr>
      <w:r>
        <w:separator/>
      </w:r>
    </w:p>
  </w:endnote>
  <w:endnote w:type="continuationSeparator" w:id="0">
    <w:p w14:paraId="224E6A8D" w14:textId="77777777" w:rsidR="00EA610B" w:rsidRDefault="00EA610B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F548D1E-F415-4F54-BB77-ED8E4EDBEC56}"/>
    <w:embedBold r:id="rId2" w:fontKey="{04243C59-578F-435C-BA12-D178B7C7C1E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861FA9D9-0889-4644-AB4C-827090C37056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DA17A0FE-129C-42EB-BE8A-207EF54526BA}"/>
    <w:embedBold r:id="rId5" w:fontKey="{0449F9DF-559F-47DE-9735-D063B307710A}"/>
  </w:font>
  <w:font w:name="TTBEo00">
    <w:altName w:val="Times New Roman"/>
    <w:panose1 w:val="00000000000000000000"/>
    <w:charset w:val="00"/>
    <w:family w:val="roman"/>
    <w:notTrueType/>
    <w:pitch w:val="default"/>
  </w:font>
  <w:font w:name="Roboto Condensed Light">
    <w:altName w:val="Calibri"/>
    <w:panose1 w:val="02000000000000000000"/>
    <w:charset w:val="CC"/>
    <w:family w:val="auto"/>
    <w:pitch w:val="variable"/>
    <w:sig w:usb0="E00002FF" w:usb1="5000205B" w:usb2="00000020" w:usb3="00000000" w:csb0="0000019F" w:csb1="00000000"/>
    <w:embedRegular r:id="rId6" w:fontKey="{A93D5D2B-D223-4B86-8AC9-830F3F9166DE}"/>
  </w:font>
  <w:font w:name="Acrom">
    <w:altName w:val="Acrom"/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7" w:fontKey="{2CDE5AF2-AB63-45C9-B746-FAC23D4A783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8" w:fontKey="{B323D675-8745-4119-8353-750D557A0C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6232" w14:textId="77777777" w:rsidR="00EA610B" w:rsidRDefault="00EA610B" w:rsidP="0006621C">
      <w:pPr>
        <w:spacing w:after="0" w:line="240" w:lineRule="auto"/>
      </w:pPr>
      <w:r>
        <w:separator/>
      </w:r>
    </w:p>
  </w:footnote>
  <w:footnote w:type="continuationSeparator" w:id="0">
    <w:p w14:paraId="42EB65A8" w14:textId="77777777" w:rsidR="00EA610B" w:rsidRDefault="00EA610B" w:rsidP="0006621C">
      <w:pPr>
        <w:spacing w:after="0" w:line="240" w:lineRule="auto"/>
      </w:pPr>
      <w:r>
        <w:continuationSeparator/>
      </w:r>
    </w:p>
  </w:footnote>
  <w:footnote w:id="1">
    <w:p w14:paraId="146B3089" w14:textId="77777777" w:rsidR="0042058C" w:rsidRPr="00FE6035" w:rsidRDefault="0042058C" w:rsidP="0031390E">
      <w:pPr>
        <w:pStyle w:val="ac"/>
        <w:rPr>
          <w:rFonts w:asciiTheme="minorHAnsi" w:hAnsiTheme="minorHAnsi" w:cstheme="minorHAnsi"/>
        </w:rPr>
      </w:pPr>
      <w:r w:rsidRPr="00FE6035">
        <w:rPr>
          <w:rStyle w:val="ae"/>
          <w:rFonts w:asciiTheme="minorHAnsi" w:hAnsiTheme="minorHAnsi" w:cstheme="minorHAnsi"/>
        </w:rPr>
        <w:footnoteRef/>
      </w:r>
      <w:r w:rsidRPr="00FE6035">
        <w:rPr>
          <w:rFonts w:asciiTheme="minorHAnsi" w:hAnsiTheme="minorHAnsi" w:cstheme="minorHAnsi"/>
        </w:rPr>
        <w:t xml:space="preserve"> Программный выбор.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D6AB" w14:textId="032B7469" w:rsidR="0006621C" w:rsidRDefault="00FE6035" w:rsidP="006C07A3">
    <w:pPr>
      <w:pStyle w:val="a8"/>
      <w:ind w:left="-709"/>
    </w:pPr>
    <w:r>
      <w:rPr>
        <w:noProof/>
      </w:rPr>
      <w:drawing>
        <wp:inline distT="0" distB="0" distL="0" distR="0" wp14:anchorId="1D0049E9" wp14:editId="016421B1">
          <wp:extent cx="7626350" cy="2415540"/>
          <wp:effectExtent l="0" t="0" r="0" b="381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0" cy="241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B3E41" w14:textId="18D37490" w:rsidR="0006621C" w:rsidRDefault="000662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244E03"/>
    <w:multiLevelType w:val="multilevel"/>
    <w:tmpl w:val="8756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EC762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98078329">
    <w:abstractNumId w:val="1"/>
  </w:num>
  <w:num w:numId="2" w16cid:durableId="1624120023">
    <w:abstractNumId w:val="4"/>
  </w:num>
  <w:num w:numId="3" w16cid:durableId="1183208701">
    <w:abstractNumId w:val="0"/>
  </w:num>
  <w:num w:numId="4" w16cid:durableId="1804157308">
    <w:abstractNumId w:val="5"/>
  </w:num>
  <w:num w:numId="5" w16cid:durableId="262881103">
    <w:abstractNumId w:val="3"/>
  </w:num>
  <w:num w:numId="6" w16cid:durableId="980963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26AAE"/>
    <w:rsid w:val="0003757B"/>
    <w:rsid w:val="00046CFE"/>
    <w:rsid w:val="000520B2"/>
    <w:rsid w:val="00064748"/>
    <w:rsid w:val="0006621C"/>
    <w:rsid w:val="00071A7B"/>
    <w:rsid w:val="00074C8A"/>
    <w:rsid w:val="00077EB3"/>
    <w:rsid w:val="000832C9"/>
    <w:rsid w:val="00093BFB"/>
    <w:rsid w:val="00096295"/>
    <w:rsid w:val="000A3BC1"/>
    <w:rsid w:val="000B032E"/>
    <w:rsid w:val="000C06DD"/>
    <w:rsid w:val="000C2606"/>
    <w:rsid w:val="000D1E41"/>
    <w:rsid w:val="000E6A93"/>
    <w:rsid w:val="000E789E"/>
    <w:rsid w:val="00147C4B"/>
    <w:rsid w:val="001518CE"/>
    <w:rsid w:val="0015314F"/>
    <w:rsid w:val="00156D06"/>
    <w:rsid w:val="00176007"/>
    <w:rsid w:val="001A285B"/>
    <w:rsid w:val="001A734C"/>
    <w:rsid w:val="001B137F"/>
    <w:rsid w:val="001B2569"/>
    <w:rsid w:val="001D6C9E"/>
    <w:rsid w:val="001F43CE"/>
    <w:rsid w:val="001F4B58"/>
    <w:rsid w:val="001F5AB0"/>
    <w:rsid w:val="00215F3B"/>
    <w:rsid w:val="002300C1"/>
    <w:rsid w:val="00230606"/>
    <w:rsid w:val="002500DC"/>
    <w:rsid w:val="002507A8"/>
    <w:rsid w:val="00257900"/>
    <w:rsid w:val="00262632"/>
    <w:rsid w:val="002703D5"/>
    <w:rsid w:val="00282901"/>
    <w:rsid w:val="002A2619"/>
    <w:rsid w:val="002C0EA7"/>
    <w:rsid w:val="002C28E3"/>
    <w:rsid w:val="002D4C75"/>
    <w:rsid w:val="002E6543"/>
    <w:rsid w:val="002E69D1"/>
    <w:rsid w:val="002F023D"/>
    <w:rsid w:val="002F77C9"/>
    <w:rsid w:val="003016DC"/>
    <w:rsid w:val="00307A34"/>
    <w:rsid w:val="00307E7D"/>
    <w:rsid w:val="00322116"/>
    <w:rsid w:val="003237C7"/>
    <w:rsid w:val="00332F09"/>
    <w:rsid w:val="003347CF"/>
    <w:rsid w:val="00336650"/>
    <w:rsid w:val="00344378"/>
    <w:rsid w:val="00353F68"/>
    <w:rsid w:val="0035407D"/>
    <w:rsid w:val="003679B6"/>
    <w:rsid w:val="003A6E0A"/>
    <w:rsid w:val="003C45D2"/>
    <w:rsid w:val="003C7584"/>
    <w:rsid w:val="003C7F12"/>
    <w:rsid w:val="003E29E9"/>
    <w:rsid w:val="0040764C"/>
    <w:rsid w:val="00417079"/>
    <w:rsid w:val="0042058C"/>
    <w:rsid w:val="00425516"/>
    <w:rsid w:val="00425A5C"/>
    <w:rsid w:val="004360C7"/>
    <w:rsid w:val="00455478"/>
    <w:rsid w:val="0048429B"/>
    <w:rsid w:val="004870B3"/>
    <w:rsid w:val="0049133F"/>
    <w:rsid w:val="004965C3"/>
    <w:rsid w:val="004A1CF4"/>
    <w:rsid w:val="004B144B"/>
    <w:rsid w:val="004B2A5C"/>
    <w:rsid w:val="004B78C9"/>
    <w:rsid w:val="004C0DFB"/>
    <w:rsid w:val="004D2D19"/>
    <w:rsid w:val="004E1689"/>
    <w:rsid w:val="004E561F"/>
    <w:rsid w:val="004F735C"/>
    <w:rsid w:val="004F7F28"/>
    <w:rsid w:val="005009A5"/>
    <w:rsid w:val="00502CCB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B51FC"/>
    <w:rsid w:val="005C0374"/>
    <w:rsid w:val="005C1EAB"/>
    <w:rsid w:val="005D58B2"/>
    <w:rsid w:val="005F0B9F"/>
    <w:rsid w:val="005F3C65"/>
    <w:rsid w:val="00607C9D"/>
    <w:rsid w:val="00613CA3"/>
    <w:rsid w:val="006145DE"/>
    <w:rsid w:val="00622B51"/>
    <w:rsid w:val="00640953"/>
    <w:rsid w:val="0065498A"/>
    <w:rsid w:val="006654F9"/>
    <w:rsid w:val="00682A53"/>
    <w:rsid w:val="0068716B"/>
    <w:rsid w:val="0069713C"/>
    <w:rsid w:val="006A431A"/>
    <w:rsid w:val="006A731C"/>
    <w:rsid w:val="006C07A3"/>
    <w:rsid w:val="006C4AD8"/>
    <w:rsid w:val="006C6A25"/>
    <w:rsid w:val="006E550A"/>
    <w:rsid w:val="006F5143"/>
    <w:rsid w:val="00712CF0"/>
    <w:rsid w:val="00722D87"/>
    <w:rsid w:val="00726D55"/>
    <w:rsid w:val="00727A44"/>
    <w:rsid w:val="0077062C"/>
    <w:rsid w:val="00772355"/>
    <w:rsid w:val="00782E2D"/>
    <w:rsid w:val="007870ED"/>
    <w:rsid w:val="007906F0"/>
    <w:rsid w:val="00790A61"/>
    <w:rsid w:val="00794054"/>
    <w:rsid w:val="00795A36"/>
    <w:rsid w:val="007A108F"/>
    <w:rsid w:val="007A1115"/>
    <w:rsid w:val="007B21D8"/>
    <w:rsid w:val="007B49B7"/>
    <w:rsid w:val="007B5109"/>
    <w:rsid w:val="007B703E"/>
    <w:rsid w:val="007C56FC"/>
    <w:rsid w:val="007E5ADF"/>
    <w:rsid w:val="008062B3"/>
    <w:rsid w:val="00807A36"/>
    <w:rsid w:val="00815887"/>
    <w:rsid w:val="00841807"/>
    <w:rsid w:val="00841864"/>
    <w:rsid w:val="008429C7"/>
    <w:rsid w:val="008613B4"/>
    <w:rsid w:val="00867F49"/>
    <w:rsid w:val="00881ED5"/>
    <w:rsid w:val="00886C2D"/>
    <w:rsid w:val="008932D4"/>
    <w:rsid w:val="00894D82"/>
    <w:rsid w:val="008A213F"/>
    <w:rsid w:val="008B1B5A"/>
    <w:rsid w:val="008B6DE8"/>
    <w:rsid w:val="008C212F"/>
    <w:rsid w:val="008C3C8E"/>
    <w:rsid w:val="008D1FD0"/>
    <w:rsid w:val="008D74D9"/>
    <w:rsid w:val="008E3D7E"/>
    <w:rsid w:val="00945236"/>
    <w:rsid w:val="00945E08"/>
    <w:rsid w:val="0097267D"/>
    <w:rsid w:val="0097755C"/>
    <w:rsid w:val="00981442"/>
    <w:rsid w:val="009A0523"/>
    <w:rsid w:val="009A16D8"/>
    <w:rsid w:val="009B5293"/>
    <w:rsid w:val="009E432E"/>
    <w:rsid w:val="00A010DD"/>
    <w:rsid w:val="00A079E5"/>
    <w:rsid w:val="00A21CBB"/>
    <w:rsid w:val="00A3141C"/>
    <w:rsid w:val="00A71CB9"/>
    <w:rsid w:val="00A76202"/>
    <w:rsid w:val="00AA7C6F"/>
    <w:rsid w:val="00AB3B70"/>
    <w:rsid w:val="00AB4574"/>
    <w:rsid w:val="00AB65A9"/>
    <w:rsid w:val="00AC6748"/>
    <w:rsid w:val="00B01B07"/>
    <w:rsid w:val="00B03713"/>
    <w:rsid w:val="00B071C9"/>
    <w:rsid w:val="00B123C9"/>
    <w:rsid w:val="00B15F95"/>
    <w:rsid w:val="00B26C75"/>
    <w:rsid w:val="00B27AA0"/>
    <w:rsid w:val="00B42C92"/>
    <w:rsid w:val="00B46C9B"/>
    <w:rsid w:val="00B70FCA"/>
    <w:rsid w:val="00B82743"/>
    <w:rsid w:val="00B82B45"/>
    <w:rsid w:val="00B82BC5"/>
    <w:rsid w:val="00B85585"/>
    <w:rsid w:val="00BA6C75"/>
    <w:rsid w:val="00BB51C6"/>
    <w:rsid w:val="00BB5422"/>
    <w:rsid w:val="00BC3531"/>
    <w:rsid w:val="00BC608F"/>
    <w:rsid w:val="00BD15D2"/>
    <w:rsid w:val="00BE0F28"/>
    <w:rsid w:val="00BE1034"/>
    <w:rsid w:val="00BE1BA9"/>
    <w:rsid w:val="00BF1149"/>
    <w:rsid w:val="00C02F04"/>
    <w:rsid w:val="00C1267C"/>
    <w:rsid w:val="00C2031E"/>
    <w:rsid w:val="00C360AA"/>
    <w:rsid w:val="00C43E74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4D89"/>
    <w:rsid w:val="00D36FFE"/>
    <w:rsid w:val="00D43677"/>
    <w:rsid w:val="00D45898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76FD"/>
    <w:rsid w:val="00DD6694"/>
    <w:rsid w:val="00DE157A"/>
    <w:rsid w:val="00E0501F"/>
    <w:rsid w:val="00E13773"/>
    <w:rsid w:val="00E35FD9"/>
    <w:rsid w:val="00E41250"/>
    <w:rsid w:val="00E55DC4"/>
    <w:rsid w:val="00E60D10"/>
    <w:rsid w:val="00E87BF1"/>
    <w:rsid w:val="00E9419D"/>
    <w:rsid w:val="00EA296F"/>
    <w:rsid w:val="00EA610B"/>
    <w:rsid w:val="00EB7C4B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215C0"/>
    <w:rsid w:val="00F30FBD"/>
    <w:rsid w:val="00F439EE"/>
    <w:rsid w:val="00F6111B"/>
    <w:rsid w:val="00F613CB"/>
    <w:rsid w:val="00F74FC6"/>
    <w:rsid w:val="00F774E5"/>
    <w:rsid w:val="00F9082B"/>
    <w:rsid w:val="00FB2EF2"/>
    <w:rsid w:val="00FD4447"/>
    <w:rsid w:val="00FE6035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6C3F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styleId="ac">
    <w:name w:val="footnote text"/>
    <w:basedOn w:val="a0"/>
    <w:link w:val="ad"/>
    <w:uiPriority w:val="99"/>
    <w:unhideWhenUsed/>
    <w:rsid w:val="0042058C"/>
    <w:pPr>
      <w:spacing w:after="0" w:line="240" w:lineRule="auto"/>
      <w:jc w:val="both"/>
    </w:pPr>
    <w:rPr>
      <w:rFonts w:ascii="Roboto Condensed Light" w:eastAsiaTheme="minorEastAsia" w:hAnsi="Roboto Condensed Light"/>
      <w:sz w:val="20"/>
      <w:szCs w:val="20"/>
      <w:lang w:eastAsia="ru-RU"/>
    </w:rPr>
  </w:style>
  <w:style w:type="character" w:customStyle="1" w:styleId="ad">
    <w:name w:val="Текст сноски Знак"/>
    <w:basedOn w:val="a1"/>
    <w:link w:val="ac"/>
    <w:uiPriority w:val="99"/>
    <w:rsid w:val="0042058C"/>
    <w:rPr>
      <w:rFonts w:ascii="Roboto Condensed Light" w:eastAsiaTheme="minorEastAsia" w:hAnsi="Roboto Condensed Light"/>
      <w:sz w:val="20"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42058C"/>
    <w:rPr>
      <w:vertAlign w:val="superscript"/>
    </w:rPr>
  </w:style>
  <w:style w:type="paragraph" w:customStyle="1" w:styleId="-">
    <w:name w:val="Таблица - основной правый"/>
    <w:basedOn w:val="a0"/>
    <w:link w:val="-0"/>
    <w:qFormat/>
    <w:rsid w:val="0042058C"/>
    <w:pPr>
      <w:spacing w:after="0" w:line="300" w:lineRule="auto"/>
      <w:jc w:val="center"/>
    </w:pPr>
    <w:rPr>
      <w:rFonts w:ascii="Roboto Condensed Light" w:eastAsiaTheme="minorEastAsia" w:hAnsi="Roboto Condensed Light"/>
      <w:color w:val="000000"/>
      <w:sz w:val="20"/>
      <w:szCs w:val="24"/>
      <w:lang w:eastAsia="ru-RU"/>
    </w:rPr>
  </w:style>
  <w:style w:type="character" w:customStyle="1" w:styleId="-0">
    <w:name w:val="Таблица - основной правый Знак"/>
    <w:basedOn w:val="a1"/>
    <w:link w:val="-"/>
    <w:rsid w:val="0042058C"/>
    <w:rPr>
      <w:rFonts w:ascii="Roboto Condensed Light" w:eastAsiaTheme="minorEastAsia" w:hAnsi="Roboto Condensed Light"/>
      <w:color w:val="000000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9</cp:revision>
  <dcterms:created xsi:type="dcterms:W3CDTF">2025-12-17T12:24:00Z</dcterms:created>
  <dcterms:modified xsi:type="dcterms:W3CDTF">2025-12-25T13:24:00Z</dcterms:modified>
</cp:coreProperties>
</file>